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1E451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Praha,</w:t>
      </w:r>
      <w:r w:rsidR="00507A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1E451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17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1E451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září</w:t>
      </w: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296657" w:rsidRDefault="00296657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:rsidR="00296657" w:rsidRPr="00296657" w:rsidRDefault="00C635F9" w:rsidP="001E4513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D</w:t>
      </w:r>
      <w:r w:rsidR="00507A66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ACHSER</w:t>
      </w: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zásobuje</w:t>
      </w:r>
      <w:r w:rsidR="006C7949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stavbu největší solární elektrárny</w:t>
      </w: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na světě </w:t>
      </w:r>
    </w:p>
    <w:p w:rsidR="00296657" w:rsidRDefault="00296657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296657" w:rsidRDefault="00C635F9" w:rsidP="001E4513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Mezinárodní poskytovatel logistických služeb D</w:t>
      </w:r>
      <w:r w:rsidR="00507A6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ACHSER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se podílí na výstavbě největší solární elektrárny na světě v Maroku. V Casablance koordinuje skladové zásoby a v nebezpečném terénu pohoří Atlas zabezpečuje přepravu chemických látek na proces akumulace sluneční energie. V první fázi projektu D</w:t>
      </w:r>
      <w:r w:rsidR="00507A6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ACHSER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přepraví 24 000 tun chemikálií a překoná více než jeden milión kilometrů. </w:t>
      </w:r>
    </w:p>
    <w:p w:rsidR="00C635F9" w:rsidRPr="00296657" w:rsidRDefault="00C635F9" w:rsidP="001E4513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:rsidR="00A146B3" w:rsidRDefault="00A146B3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/>
        </w:rPr>
      </w:pPr>
      <w:r>
        <w:rPr>
          <w:rFonts w:ascii="Arial" w:eastAsia="Times New Roman" w:hAnsi="Arial" w:cs="Arial"/>
          <w:lang w:eastAsia="cs-CZ"/>
        </w:rPr>
        <w:t xml:space="preserve">Solární elektrárny představují jeden z nejprogresivnějších způsobů výroby elektrické energie. Moderní technologie dnes umožňují </w:t>
      </w:r>
      <w:r w:rsidR="00E3293B">
        <w:rPr>
          <w:rFonts w:ascii="Arial" w:eastAsia="Times New Roman" w:hAnsi="Arial" w:cs="Arial"/>
          <w:lang w:eastAsia="cs-CZ"/>
        </w:rPr>
        <w:t xml:space="preserve">energii </w:t>
      </w:r>
      <w:r>
        <w:rPr>
          <w:rFonts w:ascii="Arial" w:eastAsia="Times New Roman" w:hAnsi="Arial" w:cs="Arial"/>
          <w:lang w:eastAsia="cs-CZ"/>
        </w:rPr>
        <w:t xml:space="preserve">ze slunce nejen získat, ale také dočasně uskladnit, takže dodávka energie ze solárních elektráren nemusí </w:t>
      </w:r>
      <w:r w:rsidR="00C81183">
        <w:rPr>
          <w:rFonts w:ascii="Arial" w:eastAsia="Times New Roman" w:hAnsi="Arial" w:cs="Arial"/>
          <w:lang w:eastAsia="cs-CZ"/>
        </w:rPr>
        <w:t>být v nepříznivých</w:t>
      </w:r>
      <w:r>
        <w:rPr>
          <w:rFonts w:ascii="Arial" w:eastAsia="Times New Roman" w:hAnsi="Arial" w:cs="Arial"/>
          <w:lang w:eastAsia="cs-CZ"/>
        </w:rPr>
        <w:t xml:space="preserve"> slunečných podmínkách</w:t>
      </w:r>
      <w:r w:rsidR="00507A66">
        <w:rPr>
          <w:rFonts w:ascii="Arial" w:eastAsia="Times New Roman" w:hAnsi="Arial" w:cs="Arial"/>
          <w:lang w:eastAsia="cs-CZ"/>
        </w:rPr>
        <w:t xml:space="preserve"> přerušena</w:t>
      </w:r>
      <w:r>
        <w:rPr>
          <w:rFonts w:ascii="Arial" w:eastAsia="Times New Roman" w:hAnsi="Arial" w:cs="Arial"/>
          <w:lang w:eastAsia="cs-CZ"/>
        </w:rPr>
        <w:t>. Pro tento účel slouží směs solí – dusičnanu sodného a dusičnanu drase</w:t>
      </w:r>
      <w:r w:rsidR="00FD78FE">
        <w:rPr>
          <w:rFonts w:ascii="Arial" w:eastAsia="Times New Roman" w:hAnsi="Arial" w:cs="Arial"/>
          <w:lang w:eastAsia="cs-CZ"/>
        </w:rPr>
        <w:t>lného, které jsou schopny teplo</w:t>
      </w:r>
      <w:r>
        <w:rPr>
          <w:rFonts w:ascii="Arial" w:eastAsia="Times New Roman" w:hAnsi="Arial" w:cs="Arial"/>
          <w:lang w:eastAsia="cs-CZ"/>
        </w:rPr>
        <w:t xml:space="preserve"> absorbované ze slunce</w:t>
      </w:r>
      <w:r w:rsidR="00FD78FE">
        <w:rPr>
          <w:rFonts w:ascii="Arial" w:eastAsia="Times New Roman" w:hAnsi="Arial" w:cs="Arial"/>
          <w:lang w:eastAsia="cs-CZ"/>
        </w:rPr>
        <w:t xml:space="preserve"> akumulovat a později ho zase uvolnit. Právě na tomto principu bude fungovat nová solární elektrárna, která se staví v blízkosti města Ouarzazate v jižním Maroku jako součást projektu Noor. Na ploše více než 3 000 hektarů vzniknou čtyři elektrárny, které budou schopné dodávat až 560 megawattů výkonu ročně, a to již za dva roky. Spuštění solárního komplexu Noor 1 do provozu je naplánované na tento rok. Po dokončení bude komplex elektrárny vyrábět čistou energii pro více jak 1,2 milionů lidí a ušetří až 800 000 tun emisí CO</w:t>
      </w:r>
      <w:r w:rsidR="00FD78FE" w:rsidRPr="00FB7701">
        <w:rPr>
          <w:rFonts w:ascii="Arial" w:eastAsia="Times New Roman" w:hAnsi="Arial" w:cs="Arial"/>
          <w:vertAlign w:val="subscript"/>
          <w:lang w:val="sk-SK"/>
        </w:rPr>
        <w:t>2</w:t>
      </w:r>
      <w:r w:rsidR="00BF0FA2">
        <w:rPr>
          <w:rFonts w:ascii="Arial" w:eastAsia="Times New Roman" w:hAnsi="Arial" w:cs="Arial"/>
          <w:vertAlign w:val="subscript"/>
          <w:lang w:val="sk-SK"/>
        </w:rPr>
        <w:t xml:space="preserve"> </w:t>
      </w:r>
      <w:r w:rsidR="00BA40D7">
        <w:rPr>
          <w:rFonts w:ascii="Arial" w:eastAsia="Times New Roman" w:hAnsi="Arial" w:cs="Arial"/>
          <w:lang w:val="sk-SK"/>
        </w:rPr>
        <w:t>ročně.</w:t>
      </w:r>
    </w:p>
    <w:p w:rsidR="00BA40D7" w:rsidRDefault="00BA40D7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961097" w:rsidRDefault="00BA40D7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Ambiciózní projekt se na počátku potýkal s celou řadou problémů a vypadalo to, že je odsouzen k zániku. Nakonec se projekt přece jen rozběhl a i dnes představuje pro společnosti zapojené do jeho realizace mnoho výzev. </w:t>
      </w:r>
      <w:r w:rsidR="00961097">
        <w:rPr>
          <w:rFonts w:ascii="Arial" w:eastAsia="Times New Roman" w:hAnsi="Arial" w:cs="Arial"/>
          <w:lang w:eastAsia="cs-CZ"/>
        </w:rPr>
        <w:t>Svoje o tom vědí i ve společnosti</w:t>
      </w:r>
      <w:r w:rsidR="001E4513">
        <w:rPr>
          <w:rFonts w:ascii="Arial" w:eastAsia="Times New Roman" w:hAnsi="Arial" w:cs="Arial"/>
          <w:lang w:eastAsia="cs-CZ"/>
        </w:rPr>
        <w:t xml:space="preserve"> </w:t>
      </w:r>
      <w:r w:rsidR="00DC4DA6">
        <w:rPr>
          <w:rFonts w:ascii="Arial" w:eastAsia="Times New Roman" w:hAnsi="Arial" w:cs="Arial"/>
          <w:lang w:eastAsia="cs-CZ"/>
        </w:rPr>
        <w:t>DACHSER</w:t>
      </w:r>
      <w:r w:rsidR="00961097">
        <w:rPr>
          <w:rFonts w:ascii="Arial" w:eastAsia="Times New Roman" w:hAnsi="Arial" w:cs="Arial"/>
          <w:lang w:eastAsia="cs-CZ"/>
        </w:rPr>
        <w:t>, která navázala spolupráci s chemickou společností BASF – dodavatelem</w:t>
      </w:r>
      <w:r w:rsidR="00E3293B">
        <w:rPr>
          <w:rFonts w:ascii="Arial" w:eastAsia="Times New Roman" w:hAnsi="Arial" w:cs="Arial"/>
          <w:lang w:eastAsia="cs-CZ"/>
        </w:rPr>
        <w:t xml:space="preserve"> chemických látek potřebných k </w:t>
      </w:r>
      <w:r w:rsidR="00961097">
        <w:rPr>
          <w:rFonts w:ascii="Arial" w:eastAsia="Times New Roman" w:hAnsi="Arial" w:cs="Arial"/>
          <w:lang w:eastAsia="cs-CZ"/>
        </w:rPr>
        <w:t>akumulaci tepelné energie</w:t>
      </w:r>
      <w:r w:rsidR="00507A66">
        <w:rPr>
          <w:rFonts w:ascii="Arial" w:eastAsia="Times New Roman" w:hAnsi="Arial" w:cs="Arial"/>
          <w:lang w:eastAsia="cs-CZ"/>
        </w:rPr>
        <w:t xml:space="preserve"> –</w:t>
      </w:r>
      <w:r w:rsidR="00961097">
        <w:rPr>
          <w:rFonts w:ascii="Arial" w:eastAsia="Times New Roman" w:hAnsi="Arial" w:cs="Arial"/>
          <w:lang w:eastAsia="cs-CZ"/>
        </w:rPr>
        <w:t xml:space="preserve"> a v současnosti koordinuje dočasné skladování těchto látek v Maroku stejně jako jej</w:t>
      </w:r>
      <w:r w:rsidR="008634DD">
        <w:rPr>
          <w:rFonts w:ascii="Arial" w:eastAsia="Times New Roman" w:hAnsi="Arial" w:cs="Arial"/>
          <w:lang w:eastAsia="cs-CZ"/>
        </w:rPr>
        <w:t>ich</w:t>
      </w:r>
      <w:r w:rsidR="00961097">
        <w:rPr>
          <w:rFonts w:ascii="Arial" w:eastAsia="Times New Roman" w:hAnsi="Arial" w:cs="Arial"/>
          <w:lang w:eastAsia="cs-CZ"/>
        </w:rPr>
        <w:t xml:space="preserve"> dodání na stavbu. </w:t>
      </w:r>
    </w:p>
    <w:p w:rsidR="00016C4E" w:rsidRDefault="00016C4E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8820E0" w:rsidRDefault="00016C4E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„Hned na začátku byl velký problém najít</w:t>
      </w:r>
      <w:r w:rsidR="008634DD">
        <w:rPr>
          <w:rFonts w:ascii="Arial" w:eastAsia="Times New Roman" w:hAnsi="Arial" w:cs="Arial"/>
          <w:lang w:eastAsia="cs-CZ"/>
        </w:rPr>
        <w:t xml:space="preserve"> na severoafrickém území</w:t>
      </w:r>
      <w:r>
        <w:rPr>
          <w:rFonts w:ascii="Arial" w:eastAsia="Times New Roman" w:hAnsi="Arial" w:cs="Arial"/>
          <w:lang w:eastAsia="cs-CZ"/>
        </w:rPr>
        <w:t xml:space="preserve"> vhodný prostor pro skladování nebezpečných látek, který by splňoval všechny technické parametry a vysoké bezpečnost</w:t>
      </w:r>
      <w:r w:rsidR="008634DD">
        <w:rPr>
          <w:rFonts w:ascii="Arial" w:eastAsia="Times New Roman" w:hAnsi="Arial" w:cs="Arial"/>
          <w:lang w:eastAsia="cs-CZ"/>
        </w:rPr>
        <w:t>n</w:t>
      </w:r>
      <w:r>
        <w:rPr>
          <w:rFonts w:ascii="Arial" w:eastAsia="Times New Roman" w:hAnsi="Arial" w:cs="Arial"/>
          <w:lang w:eastAsia="cs-CZ"/>
        </w:rPr>
        <w:t xml:space="preserve">í normy,“ vzpomíná </w:t>
      </w:r>
      <w:r w:rsidR="00EC26A3" w:rsidRPr="00EC26A3">
        <w:rPr>
          <w:rFonts w:ascii="Arial" w:eastAsia="Times New Roman" w:hAnsi="Arial" w:cs="Arial"/>
          <w:lang w:eastAsia="cs-CZ"/>
        </w:rPr>
        <w:t xml:space="preserve">Rüdiger Erb, </w:t>
      </w:r>
      <w:r w:rsidR="00EC26A3">
        <w:rPr>
          <w:rFonts w:ascii="Arial" w:eastAsia="Times New Roman" w:hAnsi="Arial" w:cs="Arial"/>
          <w:lang w:eastAsia="cs-CZ"/>
        </w:rPr>
        <w:t>Business Development Manager pro</w:t>
      </w:r>
      <w:r w:rsidR="00EC26A3" w:rsidRPr="00EC26A3">
        <w:rPr>
          <w:rFonts w:ascii="Arial" w:eastAsia="Times New Roman" w:hAnsi="Arial" w:cs="Arial"/>
          <w:lang w:eastAsia="cs-CZ"/>
        </w:rPr>
        <w:t xml:space="preserve"> Chem-Logistics </w:t>
      </w:r>
      <w:r w:rsidR="00986699">
        <w:rPr>
          <w:rFonts w:ascii="Arial" w:eastAsia="Times New Roman" w:hAnsi="Arial" w:cs="Arial"/>
          <w:lang w:eastAsia="cs-CZ"/>
        </w:rPr>
        <w:t xml:space="preserve">skupiny </w:t>
      </w:r>
      <w:r w:rsidR="00EC26A3" w:rsidRPr="00EC26A3">
        <w:rPr>
          <w:rFonts w:ascii="Arial" w:eastAsia="Times New Roman" w:hAnsi="Arial" w:cs="Arial"/>
          <w:lang w:eastAsia="cs-CZ"/>
        </w:rPr>
        <w:t>D</w:t>
      </w:r>
      <w:r w:rsidR="008634DD">
        <w:rPr>
          <w:rFonts w:ascii="Arial" w:eastAsia="Times New Roman" w:hAnsi="Arial" w:cs="Arial"/>
          <w:lang w:eastAsia="cs-CZ"/>
        </w:rPr>
        <w:t>ACHSER</w:t>
      </w:r>
      <w:r w:rsidR="00EC26A3" w:rsidRPr="00EC26A3">
        <w:rPr>
          <w:rFonts w:ascii="Arial" w:eastAsia="Times New Roman" w:hAnsi="Arial" w:cs="Arial"/>
          <w:lang w:eastAsia="cs-CZ"/>
        </w:rPr>
        <w:t xml:space="preserve"> v</w:t>
      </w:r>
      <w:r w:rsidR="008634DD">
        <w:rPr>
          <w:rFonts w:ascii="Arial" w:eastAsia="Times New Roman" w:hAnsi="Arial" w:cs="Arial"/>
          <w:lang w:eastAsia="cs-CZ"/>
        </w:rPr>
        <w:t> </w:t>
      </w:r>
      <w:r w:rsidR="00EC26A3" w:rsidRPr="00EC26A3">
        <w:rPr>
          <w:rFonts w:ascii="Arial" w:eastAsia="Times New Roman" w:hAnsi="Arial" w:cs="Arial"/>
          <w:lang w:eastAsia="cs-CZ"/>
        </w:rPr>
        <w:t>Kempten</w:t>
      </w:r>
      <w:r w:rsidR="008634DD">
        <w:rPr>
          <w:rFonts w:ascii="Arial" w:eastAsia="Times New Roman" w:hAnsi="Arial" w:cs="Arial"/>
          <w:lang w:eastAsia="cs-CZ"/>
        </w:rPr>
        <w:t>u v</w:t>
      </w:r>
      <w:r w:rsidR="00EC26A3" w:rsidRPr="00EC26A3">
        <w:rPr>
          <w:rFonts w:ascii="Arial" w:eastAsia="Times New Roman" w:hAnsi="Arial" w:cs="Arial"/>
          <w:lang w:eastAsia="cs-CZ"/>
        </w:rPr>
        <w:t xml:space="preserve"> Německ</w:t>
      </w:r>
      <w:r w:rsidR="008634DD">
        <w:rPr>
          <w:rFonts w:ascii="Arial" w:eastAsia="Times New Roman" w:hAnsi="Arial" w:cs="Arial"/>
          <w:lang w:eastAsia="cs-CZ"/>
        </w:rPr>
        <w:t>u</w:t>
      </w:r>
      <w:r w:rsidR="00EC26A3">
        <w:rPr>
          <w:rFonts w:ascii="Arial" w:eastAsia="Times New Roman" w:hAnsi="Arial" w:cs="Arial"/>
          <w:lang w:eastAsia="cs-CZ"/>
        </w:rPr>
        <w:t>, a dodává: „Po dlouhém úsilí se týmu odborníků na chemickou logistiku nakonec podařilo najít vhodné místo v</w:t>
      </w:r>
      <w:r w:rsidR="008820E0">
        <w:rPr>
          <w:rFonts w:ascii="Arial" w:eastAsia="Times New Roman" w:hAnsi="Arial" w:cs="Arial"/>
          <w:lang w:eastAsia="cs-CZ"/>
        </w:rPr>
        <w:t> </w:t>
      </w:r>
      <w:r w:rsidR="00EC26A3">
        <w:rPr>
          <w:rFonts w:ascii="Arial" w:eastAsia="Times New Roman" w:hAnsi="Arial" w:cs="Arial"/>
          <w:lang w:eastAsia="cs-CZ"/>
        </w:rPr>
        <w:t>Casablance</w:t>
      </w:r>
      <w:r w:rsidR="008820E0">
        <w:rPr>
          <w:rFonts w:ascii="Arial" w:eastAsia="Times New Roman" w:hAnsi="Arial" w:cs="Arial"/>
          <w:lang w:eastAsia="cs-CZ"/>
        </w:rPr>
        <w:t xml:space="preserve">.“ Od poloviny minulého roku BASF spustila fázi skladování objemných pytlů s dusičnanem sodným na rozloze 7 000 m² a od července </w:t>
      </w:r>
      <w:r w:rsidR="008634DD">
        <w:rPr>
          <w:rFonts w:ascii="Arial" w:eastAsia="Times New Roman" w:hAnsi="Arial" w:cs="Arial"/>
          <w:lang w:eastAsia="cs-CZ"/>
        </w:rPr>
        <w:t>letošního</w:t>
      </w:r>
      <w:r w:rsidR="008820E0">
        <w:rPr>
          <w:rFonts w:ascii="Arial" w:eastAsia="Times New Roman" w:hAnsi="Arial" w:cs="Arial"/>
          <w:lang w:eastAsia="cs-CZ"/>
        </w:rPr>
        <w:t xml:space="preserve"> roku D</w:t>
      </w:r>
      <w:r w:rsidR="008634DD">
        <w:rPr>
          <w:rFonts w:ascii="Arial" w:eastAsia="Times New Roman" w:hAnsi="Arial" w:cs="Arial"/>
          <w:lang w:eastAsia="cs-CZ"/>
        </w:rPr>
        <w:t>ACHSER</w:t>
      </w:r>
      <w:r w:rsidR="008820E0">
        <w:rPr>
          <w:rFonts w:ascii="Arial" w:eastAsia="Times New Roman" w:hAnsi="Arial" w:cs="Arial"/>
          <w:lang w:eastAsia="cs-CZ"/>
        </w:rPr>
        <w:t xml:space="preserve"> začal s přepravou těchto pytlů na stavbu v Ouarzazate po dobu přísně stanovené lhůty tří měsíců. </w:t>
      </w:r>
    </w:p>
    <w:p w:rsidR="008820E0" w:rsidRDefault="008820E0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016C4E" w:rsidRDefault="008820E0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Další výzva na sebe nenechala dlouho čekat, jak komentuje situaci </w:t>
      </w:r>
      <w:r w:rsidRPr="00EC26A3">
        <w:rPr>
          <w:rFonts w:ascii="Arial" w:eastAsia="Times New Roman" w:hAnsi="Arial" w:cs="Arial"/>
          <w:lang w:eastAsia="cs-CZ"/>
        </w:rPr>
        <w:t>Rüdiger Erb</w:t>
      </w:r>
      <w:r>
        <w:rPr>
          <w:rFonts w:ascii="Arial" w:eastAsia="Times New Roman" w:hAnsi="Arial" w:cs="Arial"/>
          <w:lang w:eastAsia="cs-CZ"/>
        </w:rPr>
        <w:t xml:space="preserve"> a jeho kolegové</w:t>
      </w:r>
      <w:r w:rsidR="00727D06">
        <w:rPr>
          <w:rFonts w:ascii="Arial" w:eastAsia="Times New Roman" w:hAnsi="Arial" w:cs="Arial"/>
          <w:lang w:eastAsia="cs-CZ"/>
        </w:rPr>
        <w:t xml:space="preserve">: „Museli jsme najít spolehlivé firmy, které </w:t>
      </w:r>
      <w:r w:rsidR="00BF0FA2">
        <w:rPr>
          <w:rFonts w:ascii="Arial" w:eastAsia="Times New Roman" w:hAnsi="Arial" w:cs="Arial"/>
          <w:lang w:eastAsia="cs-CZ"/>
        </w:rPr>
        <w:t xml:space="preserve">by uměly </w:t>
      </w:r>
      <w:r w:rsidR="00727D06">
        <w:rPr>
          <w:rFonts w:ascii="Arial" w:eastAsia="Times New Roman" w:hAnsi="Arial" w:cs="Arial"/>
          <w:lang w:eastAsia="cs-CZ"/>
        </w:rPr>
        <w:t>za</w:t>
      </w:r>
      <w:r w:rsidR="008634DD">
        <w:rPr>
          <w:rFonts w:ascii="Arial" w:eastAsia="Times New Roman" w:hAnsi="Arial" w:cs="Arial"/>
          <w:lang w:eastAsia="cs-CZ"/>
        </w:rPr>
        <w:t>jistit</w:t>
      </w:r>
      <w:r w:rsidR="00727D06">
        <w:rPr>
          <w:rFonts w:ascii="Arial" w:eastAsia="Times New Roman" w:hAnsi="Arial" w:cs="Arial"/>
          <w:lang w:eastAsia="cs-CZ"/>
        </w:rPr>
        <w:t xml:space="preserve"> přepravu 15 kamiónů denně po dobu tří měsíců</w:t>
      </w:r>
      <w:r w:rsidR="00B9264D">
        <w:rPr>
          <w:rFonts w:ascii="Arial" w:eastAsia="Times New Roman" w:hAnsi="Arial" w:cs="Arial"/>
          <w:lang w:eastAsia="cs-CZ"/>
        </w:rPr>
        <w:t xml:space="preserve">, na dva roky dopředu.“ </w:t>
      </w:r>
      <w:r w:rsidR="00B9264D" w:rsidRPr="00B9264D">
        <w:rPr>
          <w:rFonts w:ascii="Arial" w:eastAsia="Times New Roman" w:hAnsi="Arial" w:cs="Arial"/>
          <w:lang w:eastAsia="cs-CZ"/>
        </w:rPr>
        <w:t>M´hamed Chraibi</w:t>
      </w:r>
      <w:r w:rsidR="00B9264D">
        <w:rPr>
          <w:rFonts w:ascii="Arial" w:eastAsia="Times New Roman" w:hAnsi="Arial" w:cs="Arial"/>
          <w:lang w:eastAsia="cs-CZ"/>
        </w:rPr>
        <w:t xml:space="preserve">, generální ředitel </w:t>
      </w:r>
      <w:r w:rsidR="00B9264D">
        <w:rPr>
          <w:rFonts w:ascii="Arial" w:eastAsia="Times New Roman" w:hAnsi="Arial" w:cs="Arial"/>
          <w:lang w:eastAsia="cs-CZ"/>
        </w:rPr>
        <w:lastRenderedPageBreak/>
        <w:t>společnosti D</w:t>
      </w:r>
      <w:r w:rsidR="008634DD">
        <w:rPr>
          <w:rFonts w:ascii="Arial" w:eastAsia="Times New Roman" w:hAnsi="Arial" w:cs="Arial"/>
          <w:lang w:eastAsia="cs-CZ"/>
        </w:rPr>
        <w:t>ACHSER</w:t>
      </w:r>
      <w:r w:rsidR="00B9264D">
        <w:rPr>
          <w:rFonts w:ascii="Arial" w:eastAsia="Times New Roman" w:hAnsi="Arial" w:cs="Arial"/>
          <w:lang w:eastAsia="cs-CZ"/>
        </w:rPr>
        <w:t xml:space="preserve"> v jižním Maroku dohlížející na projekt dodává: „Při výběru řidičů nákladních vozidel se musíme ubezpečit, že mají dostatečné zkušenosti</w:t>
      </w:r>
      <w:r w:rsidR="000454EB">
        <w:rPr>
          <w:rFonts w:ascii="Arial" w:eastAsia="Times New Roman" w:hAnsi="Arial" w:cs="Arial"/>
          <w:lang w:eastAsia="cs-CZ"/>
        </w:rPr>
        <w:t xml:space="preserve">. 450 km dlouhá cesta mezi Casablancou a Ouarzazate prochází pohořím Atlas, kudy nevede žádná standardní cesta. </w:t>
      </w:r>
      <w:r w:rsidR="00FB2E97">
        <w:rPr>
          <w:rFonts w:ascii="Arial" w:eastAsia="Times New Roman" w:hAnsi="Arial" w:cs="Arial"/>
          <w:lang w:eastAsia="cs-CZ"/>
        </w:rPr>
        <w:t xml:space="preserve">Jde o úzký přechod plný nebezpečných úseků vedoucí přes </w:t>
      </w:r>
      <w:r w:rsidR="00FB2E97" w:rsidRPr="00FB2E97">
        <w:rPr>
          <w:rFonts w:ascii="Arial" w:eastAsia="Times New Roman" w:hAnsi="Arial" w:cs="Arial"/>
          <w:lang w:eastAsia="cs-CZ"/>
        </w:rPr>
        <w:t>Tizi n'Tichka</w:t>
      </w:r>
      <w:r w:rsidR="00FB2E97">
        <w:rPr>
          <w:rFonts w:ascii="Arial" w:eastAsia="Times New Roman" w:hAnsi="Arial" w:cs="Arial"/>
          <w:lang w:eastAsia="cs-CZ"/>
        </w:rPr>
        <w:t xml:space="preserve"> průsmyk. V</w:t>
      </w:r>
      <w:r w:rsidR="008634DD">
        <w:rPr>
          <w:rFonts w:ascii="Arial" w:eastAsia="Times New Roman" w:hAnsi="Arial" w:cs="Arial"/>
          <w:lang w:eastAsia="cs-CZ"/>
        </w:rPr>
        <w:t> nadmořské výšce</w:t>
      </w:r>
      <w:r w:rsidR="00FB2E97">
        <w:rPr>
          <w:rFonts w:ascii="Arial" w:eastAsia="Times New Roman" w:hAnsi="Arial" w:cs="Arial"/>
          <w:lang w:eastAsia="cs-CZ"/>
        </w:rPr>
        <w:t xml:space="preserve"> 2 250 metrů jde o jednu z nejvýše položených horských cest v Maroku.</w:t>
      </w:r>
      <w:r w:rsidR="00264C2F">
        <w:rPr>
          <w:rFonts w:ascii="Arial" w:eastAsia="Times New Roman" w:hAnsi="Arial" w:cs="Arial"/>
          <w:lang w:eastAsia="cs-CZ"/>
        </w:rPr>
        <w:t>“</w:t>
      </w:r>
    </w:p>
    <w:p w:rsidR="00264C2F" w:rsidRDefault="00264C2F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264C2F" w:rsidRPr="00BA40D7" w:rsidRDefault="00264C2F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dokončení první solární elektrárny je nutné přepravit po vysokohorském hřebeni pohoří Atlas přibližně 24 000 tun chemických látek a překonat celkovou vzdálenost 1 134 000 km. </w:t>
      </w:r>
      <w:r w:rsidR="00197594">
        <w:rPr>
          <w:rFonts w:ascii="Arial" w:eastAsia="Times New Roman" w:hAnsi="Arial" w:cs="Arial"/>
          <w:lang w:eastAsia="cs-CZ"/>
        </w:rPr>
        <w:t xml:space="preserve">Ale tím to zdaleka nekončí. V průběhu následujících fází projektu výstavby solárních elektráren do roku 2020 bude potřeba přepravit ještě dalších 150 000 tun chemických </w:t>
      </w:r>
      <w:r w:rsidR="00DF1C9D">
        <w:rPr>
          <w:rFonts w:ascii="Arial" w:eastAsia="Times New Roman" w:hAnsi="Arial" w:cs="Arial"/>
          <w:lang w:eastAsia="cs-CZ"/>
        </w:rPr>
        <w:t>látek po</w:t>
      </w:r>
      <w:r w:rsidR="00197594">
        <w:rPr>
          <w:rFonts w:ascii="Arial" w:eastAsia="Times New Roman" w:hAnsi="Arial" w:cs="Arial"/>
          <w:lang w:eastAsia="cs-CZ"/>
        </w:rPr>
        <w:t xml:space="preserve"> nebezpečné trase z pobřeží do vnitrozemí a následně přes písečnou poušť. </w:t>
      </w:r>
    </w:p>
    <w:p w:rsidR="00F662A8" w:rsidRDefault="00F662A8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F662A8" w:rsidRPr="00A471FD" w:rsidRDefault="00F662A8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AE7466" w:rsidRPr="00017889" w:rsidRDefault="00AE7466" w:rsidP="001E4513">
      <w:pPr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společnosti DACHSER v České republice</w:t>
      </w:r>
    </w:p>
    <w:p w:rsidR="00AE7466" w:rsidRPr="00017889" w:rsidRDefault="00AE7466" w:rsidP="001E4513">
      <w:pPr>
        <w:spacing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:rsidR="00AE7466" w:rsidRDefault="00AE7466" w:rsidP="001E4513">
      <w:pPr>
        <w:spacing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>DACHSER disponuje téměř 48 000 m² distribučních a překládkových skladových ploch po celé republice. Ve svých osmi pobočkách (v Kladně, Ostravě, Brně, Břeclavi, Českých Budějovicích, Hradci Králové, Praze a na pobočce DACHSER Cargoplus) v současné době zamě</w:t>
      </w:r>
      <w:r w:rsidR="00F662A8">
        <w:rPr>
          <w:rFonts w:ascii="Arial" w:hAnsi="Arial" w:cs="Arial"/>
        </w:rPr>
        <w:t xml:space="preserve">stnává </w:t>
      </w:r>
      <w:r w:rsidR="001E4513">
        <w:rPr>
          <w:rFonts w:ascii="Arial" w:hAnsi="Arial" w:cs="Arial"/>
        </w:rPr>
        <w:t>téměř</w:t>
      </w:r>
      <w:r w:rsidR="008A579E">
        <w:rPr>
          <w:rFonts w:ascii="Arial" w:hAnsi="Arial" w:cs="Arial"/>
        </w:rPr>
        <w:t xml:space="preserve"> </w:t>
      </w:r>
      <w:r w:rsidR="001E4513">
        <w:rPr>
          <w:rFonts w:ascii="Arial" w:hAnsi="Arial" w:cs="Arial"/>
        </w:rPr>
        <w:t xml:space="preserve">500 </w:t>
      </w:r>
      <w:r w:rsidR="00F662A8">
        <w:rPr>
          <w:rFonts w:ascii="Arial" w:hAnsi="Arial" w:cs="Arial"/>
        </w:rPr>
        <w:t>lidí.</w:t>
      </w:r>
    </w:p>
    <w:p w:rsidR="00F662A8" w:rsidRPr="00017889" w:rsidRDefault="00F662A8" w:rsidP="001E4513">
      <w:pPr>
        <w:spacing w:line="240" w:lineRule="auto"/>
        <w:jc w:val="both"/>
        <w:rPr>
          <w:rFonts w:ascii="Arial" w:hAnsi="Arial" w:cs="Arial"/>
        </w:rPr>
      </w:pPr>
    </w:p>
    <w:p w:rsidR="00AE7466" w:rsidRPr="00017889" w:rsidRDefault="00AE7466" w:rsidP="001E4513">
      <w:pPr>
        <w:keepNext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skupině DACHSER</w:t>
      </w:r>
    </w:p>
    <w:p w:rsidR="00AE7466" w:rsidRPr="00017889" w:rsidRDefault="00AE7466" w:rsidP="001E4513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017889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Default="00F662A8" w:rsidP="001E451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AE7466" w:rsidRPr="00017889" w:rsidRDefault="00AE7466" w:rsidP="001E4513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:rsidR="00F662A8" w:rsidRDefault="00F662A8" w:rsidP="001E4513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017889" w:rsidRDefault="00AE7466" w:rsidP="001E4513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Cs/>
        </w:rPr>
        <w:t>DACHSER Czech Republic</w:t>
      </w:r>
      <w:r w:rsidRPr="00017889">
        <w:rPr>
          <w:rFonts w:ascii="Arial" w:hAnsi="Arial" w:cs="Arial"/>
          <w:b/>
        </w:rPr>
        <w:t xml:space="preserve"> a.s</w:t>
      </w:r>
      <w:r w:rsidRPr="00017889">
        <w:rPr>
          <w:rFonts w:ascii="Arial" w:hAnsi="Arial" w:cs="Arial"/>
        </w:rPr>
        <w:t>.</w:t>
      </w:r>
    </w:p>
    <w:p w:rsidR="003D6414" w:rsidRDefault="00AE7466" w:rsidP="001E4513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017889">
        <w:rPr>
          <w:rStyle w:val="Siln"/>
          <w:rFonts w:ascii="Arial" w:hAnsi="Arial" w:cs="Arial"/>
          <w:b w:val="0"/>
          <w:bCs/>
        </w:rPr>
        <w:t>Ing. Jan Polter, MBA</w:t>
      </w:r>
      <w:r w:rsidRPr="00017889">
        <w:rPr>
          <w:rStyle w:val="Siln"/>
          <w:rFonts w:ascii="Arial" w:hAnsi="Arial" w:cs="Arial"/>
          <w:b w:val="0"/>
          <w:bCs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</w:rPr>
        <w:br/>
        <w:t>tel.: +420 312 291 842</w:t>
      </w:r>
      <w:r w:rsidRPr="00017889">
        <w:rPr>
          <w:rStyle w:val="Siln"/>
          <w:rFonts w:ascii="Arial" w:hAnsi="Arial" w:cs="Arial"/>
          <w:bCs/>
        </w:rPr>
        <w:br/>
      </w:r>
      <w:r w:rsidRPr="00017889">
        <w:rPr>
          <w:rStyle w:val="Siln"/>
          <w:rFonts w:ascii="Arial" w:hAnsi="Arial" w:cs="Arial"/>
          <w:b w:val="0"/>
          <w:bCs/>
        </w:rPr>
        <w:t>e-mail:</w:t>
      </w:r>
      <w:r w:rsidRPr="00017889">
        <w:rPr>
          <w:rStyle w:val="Siln"/>
          <w:rFonts w:ascii="Arial" w:hAnsi="Arial" w:cs="Arial"/>
          <w:bCs/>
        </w:rPr>
        <w:t xml:space="preserve"> </w:t>
      </w:r>
      <w:hyperlink r:id="rId9" w:history="1">
        <w:r w:rsidR="003D6414" w:rsidRPr="003D641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3D6414" w:rsidRDefault="00AE7466" w:rsidP="001E4513">
      <w:pPr>
        <w:spacing w:after="0" w:line="240" w:lineRule="auto"/>
        <w:rPr>
          <w:rStyle w:val="Hypertextovodkaz"/>
        </w:rPr>
      </w:pPr>
      <w:r w:rsidRPr="00017889">
        <w:rPr>
          <w:rStyle w:val="Hypertextovodkaz"/>
          <w:rFonts w:ascii="Arial" w:hAnsi="Arial" w:cs="Arial"/>
          <w:color w:val="0000FF"/>
        </w:rPr>
        <w:lastRenderedPageBreak/>
        <w:t>www.dachser.cz</w:t>
      </w:r>
    </w:p>
    <w:p w:rsidR="00AE7466" w:rsidRPr="00017889" w:rsidRDefault="00AE7466" w:rsidP="001E4513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:rsidR="00AE7466" w:rsidRPr="00017889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017889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017889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017889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3D6414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3D6414" w:rsidRDefault="008863B5" w:rsidP="001E4513">
      <w:pPr>
        <w:spacing w:after="0" w:line="240" w:lineRule="auto"/>
        <w:rPr>
          <w:rStyle w:val="Hypertextovodkaz"/>
          <w:color w:val="0000FF"/>
        </w:rPr>
      </w:pPr>
      <w:hyperlink r:id="rId10" w:history="1">
        <w:r w:rsidR="00AE7466" w:rsidRPr="003D6414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017889" w:rsidRDefault="00AE7466" w:rsidP="001E451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E7466" w:rsidRPr="003D6414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D6414">
        <w:rPr>
          <w:rFonts w:ascii="Arial" w:hAnsi="Arial" w:cs="Arial"/>
          <w:b/>
          <w:sz w:val="22"/>
          <w:szCs w:val="22"/>
        </w:rPr>
        <w:t>Crest Communications a.s.</w:t>
      </w:r>
    </w:p>
    <w:p w:rsidR="00AE7466" w:rsidRPr="003D6414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Andrea Pitronová</w:t>
      </w:r>
    </w:p>
    <w:p w:rsidR="00AE7466" w:rsidRPr="003D6414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 xml:space="preserve">Account </w:t>
      </w:r>
      <w:r w:rsidR="008863B5">
        <w:rPr>
          <w:rFonts w:ascii="Arial" w:hAnsi="Arial" w:cs="Arial"/>
          <w:sz w:val="22"/>
          <w:szCs w:val="22"/>
        </w:rPr>
        <w:t>Director</w:t>
      </w:r>
      <w:r w:rsidRPr="003D6414">
        <w:rPr>
          <w:rFonts w:ascii="Arial" w:hAnsi="Arial" w:cs="Arial"/>
          <w:sz w:val="22"/>
          <w:szCs w:val="22"/>
        </w:rPr>
        <w:br/>
        <w:t>tel.: +420 222 927 111</w:t>
      </w:r>
    </w:p>
    <w:p w:rsidR="00AE7466" w:rsidRPr="003D6414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3D641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3D6414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F662A8" w:rsidRDefault="008863B5" w:rsidP="001E4513">
      <w:pPr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E7466" w:rsidRPr="00017889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F662A8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DD" w:rsidRDefault="008634DD" w:rsidP="0082640C">
      <w:pPr>
        <w:spacing w:after="0" w:line="240" w:lineRule="auto"/>
      </w:pPr>
      <w:r>
        <w:separator/>
      </w:r>
    </w:p>
  </w:endnote>
  <w:endnote w:type="continuationSeparator" w:id="0">
    <w:p w:rsidR="008634DD" w:rsidRDefault="008634DD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DD" w:rsidRDefault="008634DD" w:rsidP="0082640C">
      <w:pPr>
        <w:spacing w:after="0" w:line="240" w:lineRule="auto"/>
      </w:pPr>
      <w:r>
        <w:separator/>
      </w:r>
    </w:p>
  </w:footnote>
  <w:footnote w:type="continuationSeparator" w:id="0">
    <w:p w:rsidR="008634DD" w:rsidRDefault="008634DD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93266"/>
    <w:rsid w:val="00016C4E"/>
    <w:rsid w:val="000454EB"/>
    <w:rsid w:val="00077F19"/>
    <w:rsid w:val="000C264E"/>
    <w:rsid w:val="001048F8"/>
    <w:rsid w:val="0012189E"/>
    <w:rsid w:val="001334E3"/>
    <w:rsid w:val="00197594"/>
    <w:rsid w:val="001C2072"/>
    <w:rsid w:val="001E223C"/>
    <w:rsid w:val="001E440E"/>
    <w:rsid w:val="001E4513"/>
    <w:rsid w:val="00217A18"/>
    <w:rsid w:val="002264B9"/>
    <w:rsid w:val="00262AA6"/>
    <w:rsid w:val="00264C2F"/>
    <w:rsid w:val="00270CA9"/>
    <w:rsid w:val="00296657"/>
    <w:rsid w:val="002E616D"/>
    <w:rsid w:val="003B07E9"/>
    <w:rsid w:val="003C218B"/>
    <w:rsid w:val="003D6414"/>
    <w:rsid w:val="003F79A8"/>
    <w:rsid w:val="0045050F"/>
    <w:rsid w:val="00507A66"/>
    <w:rsid w:val="00573744"/>
    <w:rsid w:val="0061370D"/>
    <w:rsid w:val="00641DAF"/>
    <w:rsid w:val="00662285"/>
    <w:rsid w:val="006B758D"/>
    <w:rsid w:val="006C7949"/>
    <w:rsid w:val="006F2099"/>
    <w:rsid w:val="007010C6"/>
    <w:rsid w:val="00727D06"/>
    <w:rsid w:val="007718EF"/>
    <w:rsid w:val="007A550A"/>
    <w:rsid w:val="00825676"/>
    <w:rsid w:val="0082640C"/>
    <w:rsid w:val="008634DD"/>
    <w:rsid w:val="00870C88"/>
    <w:rsid w:val="008771BD"/>
    <w:rsid w:val="008820E0"/>
    <w:rsid w:val="008863B5"/>
    <w:rsid w:val="008A579E"/>
    <w:rsid w:val="008C472A"/>
    <w:rsid w:val="009577F2"/>
    <w:rsid w:val="00961097"/>
    <w:rsid w:val="00986699"/>
    <w:rsid w:val="00A146B3"/>
    <w:rsid w:val="00A471FD"/>
    <w:rsid w:val="00A804B6"/>
    <w:rsid w:val="00A93266"/>
    <w:rsid w:val="00AE7466"/>
    <w:rsid w:val="00B037AF"/>
    <w:rsid w:val="00B27E2B"/>
    <w:rsid w:val="00B804AE"/>
    <w:rsid w:val="00B9264D"/>
    <w:rsid w:val="00BA40D7"/>
    <w:rsid w:val="00BD3D03"/>
    <w:rsid w:val="00BF0FA2"/>
    <w:rsid w:val="00C635F9"/>
    <w:rsid w:val="00C81183"/>
    <w:rsid w:val="00C9054C"/>
    <w:rsid w:val="00CE165B"/>
    <w:rsid w:val="00CE17C6"/>
    <w:rsid w:val="00CE2AF9"/>
    <w:rsid w:val="00CF3DF8"/>
    <w:rsid w:val="00D14880"/>
    <w:rsid w:val="00D663DA"/>
    <w:rsid w:val="00DC4DA6"/>
    <w:rsid w:val="00DF1C9D"/>
    <w:rsid w:val="00E3293B"/>
    <w:rsid w:val="00E446A2"/>
    <w:rsid w:val="00E86CEB"/>
    <w:rsid w:val="00EC26A3"/>
    <w:rsid w:val="00F053FC"/>
    <w:rsid w:val="00F343FA"/>
    <w:rsid w:val="00F662A8"/>
    <w:rsid w:val="00FB2E97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790069B4-DA38-40DB-8362-576EE423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97D2-C9BA-429E-8A9A-B14543E8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Adéla Vaverová</cp:lastModifiedBy>
  <cp:revision>8</cp:revision>
  <cp:lastPrinted>2015-08-17T15:02:00Z</cp:lastPrinted>
  <dcterms:created xsi:type="dcterms:W3CDTF">2015-09-15T09:03:00Z</dcterms:created>
  <dcterms:modified xsi:type="dcterms:W3CDTF">2015-09-17T13:02:00Z</dcterms:modified>
</cp:coreProperties>
</file>